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C0B8" w14:textId="77777777" w:rsidR="00E46BC9" w:rsidRPr="00D05763" w:rsidRDefault="00E46BC9" w:rsidP="00D05763">
      <w:pPr>
        <w:jc w:val="center"/>
        <w:rPr>
          <w:b/>
          <w:bCs/>
          <w:sz w:val="28"/>
          <w:szCs w:val="28"/>
        </w:rPr>
      </w:pPr>
      <w:r w:rsidRPr="00D05763">
        <w:rPr>
          <w:rFonts w:hint="eastAsia"/>
          <w:b/>
          <w:bCs/>
          <w:sz w:val="28"/>
          <w:szCs w:val="28"/>
        </w:rPr>
        <w:t>数据供应商入库审查单</w:t>
      </w:r>
    </w:p>
    <w:p w14:paraId="28CCFA68" w14:textId="77777777" w:rsidR="00E46BC9" w:rsidRPr="00D05763" w:rsidRDefault="00E46BC9" w:rsidP="00D05763">
      <w:pPr>
        <w:spacing w:line="480" w:lineRule="exact"/>
        <w:jc w:val="left"/>
        <w:rPr>
          <w:b/>
          <w:bCs/>
          <w:sz w:val="24"/>
          <w:szCs w:val="24"/>
        </w:rPr>
      </w:pPr>
      <w:r w:rsidRPr="00D05763">
        <w:rPr>
          <w:rFonts w:hint="eastAsia"/>
          <w:b/>
          <w:bCs/>
          <w:sz w:val="24"/>
          <w:szCs w:val="24"/>
        </w:rPr>
        <w:t>供应商名称：</w:t>
      </w:r>
    </w:p>
    <w:p w14:paraId="5AAF3E06" w14:textId="77777777" w:rsidR="00E46BC9" w:rsidRPr="00D05763" w:rsidRDefault="00E46BC9" w:rsidP="00D05763">
      <w:pPr>
        <w:spacing w:line="480" w:lineRule="exact"/>
        <w:jc w:val="left"/>
        <w:rPr>
          <w:b/>
          <w:bCs/>
          <w:sz w:val="24"/>
          <w:szCs w:val="24"/>
        </w:rPr>
      </w:pPr>
      <w:r w:rsidRPr="00D05763">
        <w:rPr>
          <w:rFonts w:hint="eastAsia"/>
          <w:b/>
          <w:bCs/>
          <w:sz w:val="24"/>
          <w:szCs w:val="24"/>
        </w:rPr>
        <w:t>审查部门：</w:t>
      </w:r>
    </w:p>
    <w:tbl>
      <w:tblPr>
        <w:tblStyle w:val="a3"/>
        <w:tblpPr w:leftFromText="180" w:rightFromText="180" w:vertAnchor="page" w:horzAnchor="margin" w:tblpY="4411"/>
        <w:tblW w:w="0" w:type="auto"/>
        <w:tblLook w:val="04A0" w:firstRow="1" w:lastRow="0" w:firstColumn="1" w:lastColumn="0" w:noHBand="0" w:noVBand="1"/>
      </w:tblPr>
      <w:tblGrid>
        <w:gridCol w:w="2263"/>
        <w:gridCol w:w="4678"/>
        <w:gridCol w:w="1355"/>
      </w:tblGrid>
      <w:tr w:rsidR="00D05763" w14:paraId="5A0778CB" w14:textId="77777777" w:rsidTr="00D05763">
        <w:tc>
          <w:tcPr>
            <w:tcW w:w="2263" w:type="dxa"/>
          </w:tcPr>
          <w:p w14:paraId="0FEB48A5" w14:textId="77777777" w:rsidR="00D05763" w:rsidRPr="00D05763" w:rsidRDefault="00D05763" w:rsidP="00D05763">
            <w:pPr>
              <w:rPr>
                <w:b/>
                <w:bCs/>
              </w:rPr>
            </w:pPr>
            <w:r w:rsidRPr="00D05763">
              <w:rPr>
                <w:rFonts w:hint="eastAsia"/>
                <w:b/>
                <w:bCs/>
              </w:rPr>
              <w:t>审查要素</w:t>
            </w:r>
          </w:p>
        </w:tc>
        <w:tc>
          <w:tcPr>
            <w:tcW w:w="4678" w:type="dxa"/>
          </w:tcPr>
          <w:p w14:paraId="504E9AF6" w14:textId="77777777" w:rsidR="00D05763" w:rsidRPr="00D05763" w:rsidRDefault="00D05763" w:rsidP="00D05763">
            <w:pPr>
              <w:rPr>
                <w:b/>
                <w:bCs/>
              </w:rPr>
            </w:pPr>
            <w:r w:rsidRPr="00D05763">
              <w:rPr>
                <w:rFonts w:hint="eastAsia"/>
                <w:b/>
                <w:bCs/>
              </w:rPr>
              <w:t>审查重点</w:t>
            </w:r>
          </w:p>
        </w:tc>
        <w:tc>
          <w:tcPr>
            <w:tcW w:w="1355" w:type="dxa"/>
          </w:tcPr>
          <w:p w14:paraId="729BB1F8" w14:textId="77777777" w:rsidR="00D05763" w:rsidRPr="00D05763" w:rsidRDefault="00D05763" w:rsidP="00D05763">
            <w:pPr>
              <w:rPr>
                <w:b/>
                <w:bCs/>
              </w:rPr>
            </w:pPr>
            <w:r w:rsidRPr="00D05763">
              <w:rPr>
                <w:rFonts w:hint="eastAsia"/>
                <w:b/>
                <w:bCs/>
              </w:rPr>
              <w:t>审查结果</w:t>
            </w:r>
          </w:p>
        </w:tc>
      </w:tr>
      <w:tr w:rsidR="00D05763" w14:paraId="58CF2B11" w14:textId="77777777" w:rsidTr="00D05763">
        <w:tc>
          <w:tcPr>
            <w:tcW w:w="2263" w:type="dxa"/>
          </w:tcPr>
          <w:p w14:paraId="6BB1EDC4" w14:textId="77777777" w:rsidR="00D05763" w:rsidRDefault="00D05763" w:rsidP="00D05763">
            <w:pPr>
              <w:pStyle w:val="a4"/>
              <w:numPr>
                <w:ilvl w:val="0"/>
                <w:numId w:val="1"/>
              </w:numPr>
              <w:ind w:firstLineChars="0"/>
            </w:pPr>
            <w:r>
              <w:rPr>
                <w:rFonts w:hint="eastAsia"/>
              </w:rPr>
              <w:t>基本信息</w:t>
            </w:r>
          </w:p>
        </w:tc>
        <w:tc>
          <w:tcPr>
            <w:tcW w:w="4678" w:type="dxa"/>
          </w:tcPr>
          <w:p w14:paraId="23FB793B" w14:textId="77777777" w:rsidR="00D05763" w:rsidRDefault="00D05763" w:rsidP="00D05763">
            <w:r w:rsidRPr="00E46BC9">
              <w:rPr>
                <w:rFonts w:hint="eastAsia"/>
              </w:rPr>
              <w:t>供应商的基本信息的真实性、准确性和完整性，如营业执照、行政许可或备案</w:t>
            </w:r>
            <w:r w:rsidRPr="00E46BC9">
              <w:t>(如需)、银行开户、税务登记等；重点审核供应商是否为中国法律合法成立并有效存续的公司，是否能从“国家企业信用信息公示系统”查询到其企业信息</w:t>
            </w:r>
          </w:p>
        </w:tc>
        <w:tc>
          <w:tcPr>
            <w:tcW w:w="1355" w:type="dxa"/>
          </w:tcPr>
          <w:p w14:paraId="01669E2F" w14:textId="77777777" w:rsidR="00D05763" w:rsidRDefault="00D05763" w:rsidP="00D05763"/>
        </w:tc>
      </w:tr>
      <w:tr w:rsidR="00D05763" w14:paraId="32045B30" w14:textId="77777777" w:rsidTr="00D05763">
        <w:tc>
          <w:tcPr>
            <w:tcW w:w="2263" w:type="dxa"/>
          </w:tcPr>
          <w:p w14:paraId="1EB41BA6" w14:textId="77777777" w:rsidR="00D05763" w:rsidRDefault="00D05763" w:rsidP="00D05763">
            <w:pPr>
              <w:pStyle w:val="a4"/>
              <w:numPr>
                <w:ilvl w:val="0"/>
                <w:numId w:val="1"/>
              </w:numPr>
              <w:ind w:firstLineChars="0"/>
            </w:pPr>
            <w:r>
              <w:rPr>
                <w:rFonts w:hint="eastAsia"/>
              </w:rPr>
              <w:t>资质证明</w:t>
            </w:r>
          </w:p>
        </w:tc>
        <w:tc>
          <w:tcPr>
            <w:tcW w:w="4678" w:type="dxa"/>
          </w:tcPr>
          <w:p w14:paraId="7E956087" w14:textId="77777777" w:rsidR="00D05763" w:rsidRPr="00E46BC9" w:rsidRDefault="00D05763" w:rsidP="00D05763">
            <w:r w:rsidRPr="00E46BC9">
              <w:rPr>
                <w:rFonts w:hint="eastAsia"/>
              </w:rPr>
              <w:t>审核供应商是否有相关资质证明，其经营范围是否满足需求</w:t>
            </w:r>
          </w:p>
        </w:tc>
        <w:tc>
          <w:tcPr>
            <w:tcW w:w="1355" w:type="dxa"/>
          </w:tcPr>
          <w:p w14:paraId="43A52835" w14:textId="77777777" w:rsidR="00D05763" w:rsidRDefault="00D05763" w:rsidP="00D05763"/>
        </w:tc>
      </w:tr>
      <w:tr w:rsidR="00D05763" w14:paraId="2E288904" w14:textId="77777777" w:rsidTr="00D05763">
        <w:tc>
          <w:tcPr>
            <w:tcW w:w="2263" w:type="dxa"/>
          </w:tcPr>
          <w:p w14:paraId="6C2B036C" w14:textId="77777777" w:rsidR="00D05763" w:rsidRDefault="00D05763" w:rsidP="00D05763">
            <w:pPr>
              <w:pStyle w:val="a4"/>
              <w:numPr>
                <w:ilvl w:val="0"/>
                <w:numId w:val="1"/>
              </w:numPr>
              <w:ind w:firstLineChars="0"/>
            </w:pPr>
            <w:r>
              <w:rPr>
                <w:rFonts w:hint="eastAsia"/>
              </w:rPr>
              <w:t>数据安全管理制度及技术措施</w:t>
            </w:r>
          </w:p>
        </w:tc>
        <w:tc>
          <w:tcPr>
            <w:tcW w:w="4678" w:type="dxa"/>
          </w:tcPr>
          <w:p w14:paraId="492F2EE9" w14:textId="77777777" w:rsidR="00D05763" w:rsidRDefault="00D05763" w:rsidP="00D05763">
            <w:r w:rsidRPr="00E46BC9">
              <w:rPr>
                <w:rFonts w:hint="eastAsia"/>
              </w:rPr>
              <w:t>审核供应商内部是否有相关数据安全管理制度及数据安全保护技术措施，并审核证明材料的真实性、准确性、完整性和有效性</w:t>
            </w:r>
          </w:p>
        </w:tc>
        <w:tc>
          <w:tcPr>
            <w:tcW w:w="1355" w:type="dxa"/>
          </w:tcPr>
          <w:p w14:paraId="3227710B" w14:textId="77777777" w:rsidR="00D05763" w:rsidRDefault="00D05763" w:rsidP="00D05763"/>
        </w:tc>
      </w:tr>
      <w:tr w:rsidR="00D05763" w14:paraId="63CE7B97" w14:textId="77777777" w:rsidTr="00D05763">
        <w:tc>
          <w:tcPr>
            <w:tcW w:w="2263" w:type="dxa"/>
          </w:tcPr>
          <w:p w14:paraId="641D2602" w14:textId="77777777" w:rsidR="00D05763" w:rsidRDefault="00D05763" w:rsidP="00D05763">
            <w:pPr>
              <w:pStyle w:val="a4"/>
              <w:numPr>
                <w:ilvl w:val="0"/>
                <w:numId w:val="1"/>
              </w:numPr>
              <w:ind w:firstLineChars="0"/>
            </w:pPr>
            <w:r>
              <w:rPr>
                <w:rFonts w:hint="eastAsia"/>
              </w:rPr>
              <w:t>数据活动合</w:t>
            </w:r>
            <w:proofErr w:type="gramStart"/>
            <w:r>
              <w:rPr>
                <w:rFonts w:hint="eastAsia"/>
              </w:rPr>
              <w:t>规</w:t>
            </w:r>
            <w:proofErr w:type="gramEnd"/>
            <w:r>
              <w:rPr>
                <w:rFonts w:hint="eastAsia"/>
              </w:rPr>
              <w:t>性</w:t>
            </w:r>
          </w:p>
        </w:tc>
        <w:tc>
          <w:tcPr>
            <w:tcW w:w="4678" w:type="dxa"/>
          </w:tcPr>
          <w:p w14:paraId="4D480679" w14:textId="7C69B594" w:rsidR="00D05763" w:rsidRPr="00E46BC9" w:rsidRDefault="00D05763" w:rsidP="00D05763">
            <w:r w:rsidRPr="00E46BC9">
              <w:rPr>
                <w:rFonts w:hint="eastAsia"/>
              </w:rPr>
              <w:t>审核供应商收集使用个人信息是否符合《中华人民共和国网络安全法》、《关于办理侵犯公民个人信息刑事案件适用法律若干问题的解释》、《信息安全技术个人信息安全规范》</w:t>
            </w:r>
            <w:r w:rsidR="00D12002">
              <w:rPr>
                <w:rFonts w:hint="eastAsia"/>
              </w:rPr>
              <w:t>、《中华人民共和国数据安全法》</w:t>
            </w:r>
            <w:r w:rsidRPr="00E46BC9">
              <w:rPr>
                <w:rFonts w:hint="eastAsia"/>
              </w:rPr>
              <w:t>等法律法规和司法解释的要求。具体包括是否制定并公开数据收集使用规则，是否违反收集使用规则使用个人信息的情况，是否明示收集使用个人信息的目的、方式和范围，是否经个人信息主体同意收集使用个人信息，是否发生</w:t>
            </w:r>
            <w:proofErr w:type="gramStart"/>
            <w:r w:rsidRPr="00E46BC9">
              <w:rPr>
                <w:rFonts w:hint="eastAsia"/>
              </w:rPr>
              <w:t>过数据</w:t>
            </w:r>
            <w:proofErr w:type="gramEnd"/>
            <w:r w:rsidRPr="00E46BC9">
              <w:rPr>
                <w:rFonts w:hint="eastAsia"/>
              </w:rPr>
              <w:t>泄露等方面</w:t>
            </w:r>
          </w:p>
        </w:tc>
        <w:tc>
          <w:tcPr>
            <w:tcW w:w="1355" w:type="dxa"/>
          </w:tcPr>
          <w:p w14:paraId="5F2D3170" w14:textId="77777777" w:rsidR="00D05763" w:rsidRDefault="00D05763" w:rsidP="00D05763"/>
        </w:tc>
      </w:tr>
      <w:tr w:rsidR="00D05763" w14:paraId="32441F52" w14:textId="77777777" w:rsidTr="00D05763">
        <w:tc>
          <w:tcPr>
            <w:tcW w:w="2263" w:type="dxa"/>
          </w:tcPr>
          <w:p w14:paraId="03682AE6" w14:textId="77777777" w:rsidR="00D05763" w:rsidRDefault="00D05763" w:rsidP="00D05763">
            <w:pPr>
              <w:pStyle w:val="a4"/>
              <w:numPr>
                <w:ilvl w:val="0"/>
                <w:numId w:val="1"/>
              </w:numPr>
              <w:ind w:firstLineChars="0"/>
            </w:pPr>
            <w:r>
              <w:rPr>
                <w:rFonts w:hint="eastAsia"/>
              </w:rPr>
              <w:t>行政处罚情况</w:t>
            </w:r>
          </w:p>
        </w:tc>
        <w:tc>
          <w:tcPr>
            <w:tcW w:w="4678" w:type="dxa"/>
          </w:tcPr>
          <w:p w14:paraId="4E426144" w14:textId="77777777" w:rsidR="00D05763" w:rsidRDefault="00D05763" w:rsidP="00D05763">
            <w:r w:rsidRPr="00E46BC9">
              <w:rPr>
                <w:rFonts w:hint="eastAsia"/>
              </w:rPr>
              <w:t>审核供应商是否有行政处罚的信息，是否曾被列入经营异常名录</w:t>
            </w:r>
          </w:p>
        </w:tc>
        <w:tc>
          <w:tcPr>
            <w:tcW w:w="1355" w:type="dxa"/>
          </w:tcPr>
          <w:p w14:paraId="639A51E1" w14:textId="77777777" w:rsidR="00D05763" w:rsidRDefault="00D05763" w:rsidP="00D05763"/>
        </w:tc>
      </w:tr>
      <w:tr w:rsidR="00D05763" w14:paraId="525A1585" w14:textId="77777777" w:rsidTr="00D05763">
        <w:tc>
          <w:tcPr>
            <w:tcW w:w="2263" w:type="dxa"/>
          </w:tcPr>
          <w:p w14:paraId="7A726CEB" w14:textId="77777777" w:rsidR="00D05763" w:rsidRDefault="00D05763" w:rsidP="00D05763">
            <w:pPr>
              <w:pStyle w:val="a4"/>
              <w:numPr>
                <w:ilvl w:val="0"/>
                <w:numId w:val="1"/>
              </w:numPr>
              <w:ind w:firstLineChars="0"/>
            </w:pPr>
            <w:r>
              <w:rPr>
                <w:rFonts w:hint="eastAsia"/>
              </w:rPr>
              <w:t>涉</w:t>
            </w:r>
            <w:proofErr w:type="gramStart"/>
            <w:r>
              <w:rPr>
                <w:rFonts w:hint="eastAsia"/>
              </w:rPr>
              <w:t>诉情况</w:t>
            </w:r>
            <w:proofErr w:type="gramEnd"/>
          </w:p>
        </w:tc>
        <w:tc>
          <w:tcPr>
            <w:tcW w:w="4678" w:type="dxa"/>
          </w:tcPr>
          <w:p w14:paraId="12C9754D" w14:textId="77777777" w:rsidR="00D05763" w:rsidRDefault="00D05763" w:rsidP="00D05763">
            <w:r w:rsidRPr="00E46BC9">
              <w:rPr>
                <w:rFonts w:hint="eastAsia"/>
              </w:rPr>
              <w:t>审核供应商作为被告的涉诉情况，是否被列入严重违法失信企业名单</w:t>
            </w:r>
          </w:p>
        </w:tc>
        <w:tc>
          <w:tcPr>
            <w:tcW w:w="1355" w:type="dxa"/>
          </w:tcPr>
          <w:p w14:paraId="55A5BD40" w14:textId="77777777" w:rsidR="00D05763" w:rsidRDefault="00D05763" w:rsidP="00D05763"/>
        </w:tc>
      </w:tr>
      <w:tr w:rsidR="00D05763" w14:paraId="7E6F8AF7" w14:textId="77777777" w:rsidTr="00FB02DD">
        <w:trPr>
          <w:trHeight w:val="657"/>
        </w:trPr>
        <w:tc>
          <w:tcPr>
            <w:tcW w:w="2263" w:type="dxa"/>
          </w:tcPr>
          <w:p w14:paraId="64F85DEA" w14:textId="77777777" w:rsidR="00D05763" w:rsidRDefault="00D05763" w:rsidP="00D05763">
            <w:pPr>
              <w:pStyle w:val="a4"/>
              <w:numPr>
                <w:ilvl w:val="0"/>
                <w:numId w:val="1"/>
              </w:numPr>
              <w:ind w:firstLineChars="0"/>
            </w:pPr>
            <w:r>
              <w:rPr>
                <w:rFonts w:hint="eastAsia"/>
              </w:rPr>
              <w:t>以往项目完成情况</w:t>
            </w:r>
          </w:p>
        </w:tc>
        <w:tc>
          <w:tcPr>
            <w:tcW w:w="4678" w:type="dxa"/>
          </w:tcPr>
          <w:p w14:paraId="2737C89B" w14:textId="77777777" w:rsidR="00D05763" w:rsidRPr="00E46BC9" w:rsidRDefault="00D05763" w:rsidP="00D05763">
            <w:r w:rsidRPr="00E46BC9">
              <w:rPr>
                <w:rFonts w:hint="eastAsia"/>
              </w:rPr>
              <w:t>审核供应商以往项目完成质量，配合度等</w:t>
            </w:r>
          </w:p>
        </w:tc>
        <w:tc>
          <w:tcPr>
            <w:tcW w:w="1355" w:type="dxa"/>
          </w:tcPr>
          <w:p w14:paraId="221799AF" w14:textId="77777777" w:rsidR="00D05763" w:rsidRDefault="00D05763" w:rsidP="00D05763"/>
        </w:tc>
      </w:tr>
      <w:tr w:rsidR="00D05763" w14:paraId="39DB3D1D" w14:textId="77777777" w:rsidTr="00FB02DD">
        <w:trPr>
          <w:trHeight w:val="553"/>
        </w:trPr>
        <w:tc>
          <w:tcPr>
            <w:tcW w:w="2263" w:type="dxa"/>
          </w:tcPr>
          <w:p w14:paraId="18330F02" w14:textId="77777777" w:rsidR="00D05763" w:rsidRDefault="00D05763" w:rsidP="00D05763">
            <w:pPr>
              <w:pStyle w:val="a4"/>
              <w:numPr>
                <w:ilvl w:val="0"/>
                <w:numId w:val="1"/>
              </w:numPr>
              <w:ind w:firstLineChars="0"/>
            </w:pPr>
            <w:r>
              <w:rPr>
                <w:rFonts w:hint="eastAsia"/>
              </w:rPr>
              <w:t>其他文件</w:t>
            </w:r>
          </w:p>
        </w:tc>
        <w:tc>
          <w:tcPr>
            <w:tcW w:w="4678" w:type="dxa"/>
          </w:tcPr>
          <w:p w14:paraId="79D37B24" w14:textId="77777777" w:rsidR="00D05763" w:rsidRPr="00E46BC9" w:rsidRDefault="00D05763" w:rsidP="00D05763"/>
        </w:tc>
        <w:tc>
          <w:tcPr>
            <w:tcW w:w="1355" w:type="dxa"/>
          </w:tcPr>
          <w:p w14:paraId="412815DB" w14:textId="77777777" w:rsidR="00D05763" w:rsidRDefault="00D05763" w:rsidP="00D05763"/>
        </w:tc>
      </w:tr>
    </w:tbl>
    <w:p w14:paraId="2AC4511C" w14:textId="77777777" w:rsidR="00E46BC9" w:rsidRDefault="00E46BC9" w:rsidP="00D05763">
      <w:pPr>
        <w:spacing w:line="480" w:lineRule="exact"/>
        <w:jc w:val="left"/>
        <w:rPr>
          <w:b/>
          <w:bCs/>
          <w:sz w:val="24"/>
          <w:szCs w:val="24"/>
        </w:rPr>
      </w:pPr>
      <w:r w:rsidRPr="00D05763">
        <w:rPr>
          <w:rFonts w:hint="eastAsia"/>
          <w:b/>
          <w:bCs/>
          <w:sz w:val="24"/>
          <w:szCs w:val="24"/>
        </w:rPr>
        <w:t>审查日期：</w:t>
      </w:r>
    </w:p>
    <w:p w14:paraId="48687544" w14:textId="77777777" w:rsidR="00D05763" w:rsidRPr="00D05763" w:rsidRDefault="00D05763" w:rsidP="00D05763">
      <w:pPr>
        <w:spacing w:line="480" w:lineRule="exact"/>
        <w:jc w:val="left"/>
        <w:rPr>
          <w:b/>
          <w:bCs/>
          <w:sz w:val="24"/>
          <w:szCs w:val="24"/>
        </w:rPr>
      </w:pPr>
      <w:r>
        <w:rPr>
          <w:rFonts w:hint="eastAsia"/>
          <w:b/>
          <w:bCs/>
          <w:sz w:val="24"/>
          <w:szCs w:val="24"/>
        </w:rPr>
        <w:t>审查结果：</w:t>
      </w:r>
    </w:p>
    <w:sectPr w:rsidR="00D05763" w:rsidRPr="00D05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CF4"/>
    <w:multiLevelType w:val="hybridMultilevel"/>
    <w:tmpl w:val="532C1DAE"/>
    <w:lvl w:ilvl="0" w:tplc="E32CB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C9"/>
    <w:rsid w:val="006A2595"/>
    <w:rsid w:val="00D05763"/>
    <w:rsid w:val="00D12002"/>
    <w:rsid w:val="00E46BC9"/>
    <w:rsid w:val="00FB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18B3"/>
  <w15:chartTrackingRefBased/>
  <w15:docId w15:val="{64AD9450-804A-4B4A-9DBE-845DC31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6B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曹阳</dc:creator>
  <cp:keywords/>
  <dc:description/>
  <cp:lastModifiedBy>曹阳</cp:lastModifiedBy>
  <cp:revision>2</cp:revision>
  <dcterms:created xsi:type="dcterms:W3CDTF">2020-03-10T07:26:00Z</dcterms:created>
  <dcterms:modified xsi:type="dcterms:W3CDTF">2021-08-05T07:20:00Z</dcterms:modified>
</cp:coreProperties>
</file>